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AC" w:rsidRPr="00214685" w:rsidRDefault="00357BAC" w:rsidP="0021468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14685">
        <w:rPr>
          <w:rStyle w:val="a4"/>
          <w:color w:val="000000"/>
          <w:sz w:val="28"/>
          <w:szCs w:val="28"/>
        </w:rPr>
        <w:t>Порядок подачи жалобы</w:t>
      </w:r>
    </w:p>
    <w:p w:rsidR="00357BAC" w:rsidRPr="00214685" w:rsidRDefault="00357BAC" w:rsidP="0021468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14685">
        <w:rPr>
          <w:rStyle w:val="a4"/>
          <w:color w:val="000000"/>
          <w:sz w:val="28"/>
          <w:szCs w:val="28"/>
        </w:rPr>
        <w:t>по вопросам качества оказания социальных услуг</w:t>
      </w:r>
    </w:p>
    <w:p w:rsidR="00357BAC" w:rsidRPr="00214685" w:rsidRDefault="00357BAC" w:rsidP="0021468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14685">
        <w:rPr>
          <w:rStyle w:val="a4"/>
          <w:color w:val="000000"/>
          <w:sz w:val="28"/>
          <w:szCs w:val="28"/>
        </w:rPr>
        <w:t xml:space="preserve">в </w:t>
      </w:r>
      <w:r w:rsidR="00214685">
        <w:rPr>
          <w:rStyle w:val="a4"/>
          <w:color w:val="000000"/>
          <w:sz w:val="28"/>
          <w:szCs w:val="28"/>
        </w:rPr>
        <w:t>ГБУ</w:t>
      </w:r>
      <w:r w:rsidRPr="00214685">
        <w:rPr>
          <w:rStyle w:val="a4"/>
          <w:color w:val="000000"/>
          <w:sz w:val="28"/>
          <w:szCs w:val="28"/>
        </w:rPr>
        <w:t xml:space="preserve"> «</w:t>
      </w:r>
      <w:r w:rsidR="00214685">
        <w:rPr>
          <w:rStyle w:val="a4"/>
          <w:color w:val="000000"/>
          <w:sz w:val="28"/>
          <w:szCs w:val="28"/>
        </w:rPr>
        <w:t>Галишевский ПНИ</w:t>
      </w:r>
      <w:r w:rsidRPr="00214685">
        <w:rPr>
          <w:rStyle w:val="a4"/>
          <w:color w:val="000000"/>
          <w:sz w:val="28"/>
          <w:szCs w:val="28"/>
        </w:rPr>
        <w:t>»</w:t>
      </w:r>
    </w:p>
    <w:p w:rsidR="00357BAC" w:rsidRPr="00214685" w:rsidRDefault="00836115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57BAC" w:rsidRPr="00214685">
        <w:rPr>
          <w:color w:val="000000"/>
          <w:sz w:val="28"/>
          <w:szCs w:val="28"/>
        </w:rPr>
        <w:t xml:space="preserve">Настоящий порядок разработан в соответствии с Федеральным законом от 02 мая 2006 года №59-ФЗ «О порядке рассмотрения обращений граждан Российской федерации», Типовой инструкцией о порядке рассмотрения обращений граждан в государственных учреждениях социального обслуживания населения </w:t>
      </w:r>
      <w:r>
        <w:rPr>
          <w:color w:val="000000"/>
          <w:sz w:val="28"/>
          <w:szCs w:val="28"/>
        </w:rPr>
        <w:t>Курган</w:t>
      </w:r>
      <w:r w:rsidR="00357BAC" w:rsidRPr="00214685">
        <w:rPr>
          <w:color w:val="000000"/>
          <w:sz w:val="28"/>
          <w:szCs w:val="28"/>
        </w:rPr>
        <w:t>ской области.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1.1. Заявители обращаются в учреждение с жалобой на предоставление услуг в следующих случаях: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1) нарушение срока регистрации заявления о предоставлении услуги;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2) нарушение срока предоставления услуги;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5) отказ в предоставлении государственной услуги, по основаниям, не предусмотренным федеральными законами и принятыми в соответствии с ними иными нормативными правовыми актами Российской Федерации, субъектов Российской Федерации;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6) затребование с заявителя при предоставлении государственной услуги платы, не предусмотренной законодательством Российской Федерации;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14685">
        <w:rPr>
          <w:color w:val="000000"/>
          <w:sz w:val="28"/>
          <w:szCs w:val="28"/>
        </w:rPr>
        <w:t>7) отказ специалиста учреждения,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1.2. Жалобы, касающиеся предоставления государственных услуг, рассматриваются в особом порядке.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lastRenderedPageBreak/>
        <w:t>1.3. Жалоба может быть подана в письменной форме на бумажном носителе, в электронной форме на электронный адрес учреждения, посредством использования информационно-телекоммуникационной сети «Интернет», официального сайта учреждения, а также может быть принята при личном приеме заявителя директором учреждения.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представителя заявителя, оформленный в установленном законодательством порядке.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1.4. При установлении того, что жалоба отвечает случаям, предусмотренным подпунктом 1.1 настоящего Порядка, она подлежит регистрации в день ее поступления.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1.5. В случае</w:t>
      </w:r>
      <w:proofErr w:type="gramStart"/>
      <w:r w:rsidRPr="00214685">
        <w:rPr>
          <w:color w:val="000000"/>
          <w:sz w:val="28"/>
          <w:szCs w:val="28"/>
        </w:rPr>
        <w:t>,</w:t>
      </w:r>
      <w:proofErr w:type="gramEnd"/>
      <w:r w:rsidRPr="00214685">
        <w:rPr>
          <w:color w:val="000000"/>
          <w:sz w:val="28"/>
          <w:szCs w:val="28"/>
        </w:rPr>
        <w:t xml:space="preserve"> если жалоба касается вопросов предоставления государственной услуги, не входящей в компетенцию учреждения, то в течение 3 рабочих дней со дня ее регистрации жалоба направляется в уполномоченный на ее рассмотрение орган или учреждение с одновременным информированием заявителя в письменной форме о перенаправлении жалобы.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1.6. Срок рассмотрения жалобы исчисляется со дня регистрации жалобы в журнале регистрации.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 xml:space="preserve">1.7. </w:t>
      </w:r>
      <w:proofErr w:type="gramStart"/>
      <w:r w:rsidRPr="00214685">
        <w:rPr>
          <w:color w:val="000000"/>
          <w:sz w:val="28"/>
          <w:szCs w:val="28"/>
        </w:rPr>
        <w:t>Жалобы рассматриваются непосредственно директором учреждения либо лицом, уполномоченным директором на рассмотрение жалоб, в течение 15 рабочих дней со дня ее регистрации, а в случае обжалования отказа специалиста учреждения,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214685">
        <w:rPr>
          <w:color w:val="000000"/>
          <w:sz w:val="28"/>
          <w:szCs w:val="28"/>
        </w:rPr>
        <w:t xml:space="preserve"> регистрации.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1.8. Жалоба должна содержать: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1) наименование учреждения, а также специалиста учреждения, предоставляющего государственную услугу;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14685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3) сведения об обжалуемых решениях и действиях (бездействии) учреждения, предоставляющего государственную услугу, специалиста  учреждения, предоставляющего государственную услугу;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учреждения, предоставляющего государственную услугу, специалиста  учреждения, предоставляющего государственную услугу. Заявителем могут быть представлены документы (при наличии), подтверждающие его доводы, либо их копии.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1.9. Директор учреждения вправе установить случаи, при которых срок рассмотрения жалобы может быть сокращен.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1.10. По результатам рассмотрения жалобы учреждение принимает одно из следующих решений: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14685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2) отказывает в удовлетворении жалобы.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Указанное решение принимается в форме правового акта учреждения.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1.11. При удовлетворении жалобы в учреждении принимаются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1.12. Основаниями отказа в удовлетворении жалобы являются: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3) наличие решения по жалобе, принятого ранее в соответствии с требованиями настоящей Инструкции в отношении того же заявителя и по тому же предмету жалобы.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1.13. Случаи, в которых ответ на жалобу не дается: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сотрудников учреждения, а также членов их семей;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14685">
        <w:rPr>
          <w:color w:val="000000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1.14.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</w:rPr>
        <w:t>Прием граждан:</w:t>
      </w:r>
    </w:p>
    <w:p w:rsidR="00357BAC" w:rsidRPr="00214685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14685">
        <w:rPr>
          <w:color w:val="000000"/>
          <w:sz w:val="28"/>
          <w:szCs w:val="28"/>
          <w:u w:val="single"/>
        </w:rPr>
        <w:t xml:space="preserve">ежедневно с 9.00 до </w:t>
      </w:r>
      <w:r w:rsidR="0035331C">
        <w:rPr>
          <w:color w:val="000000"/>
          <w:sz w:val="28"/>
          <w:szCs w:val="28"/>
          <w:u w:val="single"/>
        </w:rPr>
        <w:t>16</w:t>
      </w:r>
      <w:r w:rsidRPr="00214685">
        <w:rPr>
          <w:color w:val="000000"/>
          <w:sz w:val="28"/>
          <w:szCs w:val="28"/>
          <w:u w:val="single"/>
        </w:rPr>
        <w:t>.00, кроме субботы и воскресенья,</w:t>
      </w:r>
    </w:p>
    <w:p w:rsidR="00357BAC" w:rsidRPr="00214685" w:rsidRDefault="0035331C" w:rsidP="002146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перерыв - с 12.00 до 13</w:t>
      </w:r>
      <w:r w:rsidR="00357BAC" w:rsidRPr="00214685">
        <w:rPr>
          <w:color w:val="000000"/>
          <w:sz w:val="28"/>
          <w:szCs w:val="28"/>
          <w:u w:val="single"/>
        </w:rPr>
        <w:t>.00</w:t>
      </w:r>
      <w:r w:rsidR="00357BAC" w:rsidRPr="00214685">
        <w:rPr>
          <w:color w:val="000000"/>
          <w:sz w:val="28"/>
          <w:szCs w:val="28"/>
          <w:u w:val="single"/>
        </w:rPr>
        <w:br/>
        <w:t xml:space="preserve">по адресу: </w:t>
      </w:r>
      <w:r>
        <w:rPr>
          <w:color w:val="000000"/>
          <w:sz w:val="28"/>
          <w:szCs w:val="28"/>
          <w:u w:val="single"/>
        </w:rPr>
        <w:t>Курганская область, Кетовский район, д.</w:t>
      </w:r>
      <w:r w:rsidR="00093955">
        <w:rPr>
          <w:color w:val="000000"/>
          <w:sz w:val="28"/>
          <w:szCs w:val="28"/>
          <w:u w:val="single"/>
        </w:rPr>
        <w:t xml:space="preserve"> Галишово, ул. Советская, д. 32</w:t>
      </w:r>
      <w:bookmarkStart w:id="0" w:name="_GoBack"/>
      <w:bookmarkEnd w:id="0"/>
      <w:r w:rsidR="00357BAC" w:rsidRPr="00214685">
        <w:rPr>
          <w:color w:val="000000"/>
          <w:sz w:val="28"/>
          <w:szCs w:val="28"/>
          <w:u w:val="single"/>
        </w:rPr>
        <w:t>.</w:t>
      </w:r>
    </w:p>
    <w:p w:rsidR="00357BAC" w:rsidRPr="0035331C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214685">
        <w:rPr>
          <w:color w:val="000000"/>
          <w:sz w:val="28"/>
          <w:szCs w:val="28"/>
        </w:rPr>
        <w:t>тел</w:t>
      </w:r>
      <w:r w:rsidRPr="0035331C">
        <w:rPr>
          <w:color w:val="000000"/>
          <w:sz w:val="28"/>
          <w:szCs w:val="28"/>
          <w:lang w:val="en-US"/>
        </w:rPr>
        <w:t>. +7 (</w:t>
      </w:r>
      <w:r w:rsidR="0035331C" w:rsidRPr="0035331C">
        <w:rPr>
          <w:color w:val="000000"/>
          <w:sz w:val="28"/>
          <w:szCs w:val="28"/>
          <w:lang w:val="en-US"/>
        </w:rPr>
        <w:t>35231</w:t>
      </w:r>
      <w:r w:rsidRPr="0035331C">
        <w:rPr>
          <w:color w:val="000000"/>
          <w:sz w:val="28"/>
          <w:szCs w:val="28"/>
          <w:lang w:val="en-US"/>
        </w:rPr>
        <w:t xml:space="preserve">) </w:t>
      </w:r>
      <w:r w:rsidR="0035331C" w:rsidRPr="0035331C">
        <w:rPr>
          <w:color w:val="000000"/>
          <w:sz w:val="28"/>
          <w:szCs w:val="28"/>
          <w:lang w:val="en-US"/>
        </w:rPr>
        <w:t>35 787</w:t>
      </w:r>
    </w:p>
    <w:p w:rsidR="00357BAC" w:rsidRPr="0035331C" w:rsidRDefault="00357BAC" w:rsidP="00214685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proofErr w:type="gramStart"/>
      <w:r w:rsidRPr="0035331C">
        <w:rPr>
          <w:color w:val="000000"/>
          <w:sz w:val="28"/>
          <w:szCs w:val="28"/>
          <w:lang w:val="en-US"/>
        </w:rPr>
        <w:t>e-mail</w:t>
      </w:r>
      <w:proofErr w:type="gramEnd"/>
      <w:r w:rsidRPr="0035331C">
        <w:rPr>
          <w:color w:val="000000"/>
          <w:sz w:val="28"/>
          <w:szCs w:val="28"/>
          <w:lang w:val="en-US"/>
        </w:rPr>
        <w:t xml:space="preserve">: </w:t>
      </w:r>
      <w:r w:rsidR="0035331C">
        <w:rPr>
          <w:color w:val="000000"/>
          <w:sz w:val="28"/>
          <w:szCs w:val="28"/>
          <w:lang w:val="en-US"/>
        </w:rPr>
        <w:t>gbugalishevo</w:t>
      </w:r>
      <w:r w:rsidRPr="0035331C">
        <w:rPr>
          <w:color w:val="000000"/>
          <w:sz w:val="28"/>
          <w:szCs w:val="28"/>
          <w:lang w:val="en-US"/>
        </w:rPr>
        <w:t>@mail.ru</w:t>
      </w:r>
    </w:p>
    <w:p w:rsidR="000F0170" w:rsidRPr="0035331C" w:rsidRDefault="000F0170" w:rsidP="002146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F0170" w:rsidRPr="0035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AC"/>
    <w:rsid w:val="00093955"/>
    <w:rsid w:val="000F0170"/>
    <w:rsid w:val="00214685"/>
    <w:rsid w:val="0035331C"/>
    <w:rsid w:val="00357BAC"/>
    <w:rsid w:val="00836115"/>
    <w:rsid w:val="0086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BAC"/>
    <w:rPr>
      <w:b/>
      <w:bCs/>
    </w:rPr>
  </w:style>
  <w:style w:type="character" w:customStyle="1" w:styleId="apple-converted-space">
    <w:name w:val="apple-converted-space"/>
    <w:basedOn w:val="a0"/>
    <w:rsid w:val="00357BAC"/>
  </w:style>
  <w:style w:type="character" w:styleId="a5">
    <w:name w:val="Hyperlink"/>
    <w:basedOn w:val="a0"/>
    <w:uiPriority w:val="99"/>
    <w:semiHidden/>
    <w:unhideWhenUsed/>
    <w:rsid w:val="00357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BAC"/>
    <w:rPr>
      <w:b/>
      <w:bCs/>
    </w:rPr>
  </w:style>
  <w:style w:type="character" w:customStyle="1" w:styleId="apple-converted-space">
    <w:name w:val="apple-converted-space"/>
    <w:basedOn w:val="a0"/>
    <w:rsid w:val="00357BAC"/>
  </w:style>
  <w:style w:type="character" w:styleId="a5">
    <w:name w:val="Hyperlink"/>
    <w:basedOn w:val="a0"/>
    <w:uiPriority w:val="99"/>
    <w:semiHidden/>
    <w:unhideWhenUsed/>
    <w:rsid w:val="00357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cp:lastPrinted>2018-05-14T03:00:00Z</cp:lastPrinted>
  <dcterms:created xsi:type="dcterms:W3CDTF">2016-12-20T05:07:00Z</dcterms:created>
  <dcterms:modified xsi:type="dcterms:W3CDTF">2018-05-14T03:00:00Z</dcterms:modified>
</cp:coreProperties>
</file>